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7007D727" w:rsidR="009F7767" w:rsidRPr="009F7767" w:rsidRDefault="000C1A53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C1A5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 Agency Report</w:t>
                            </w:r>
                            <w:r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7007D727" w:rsidR="009F7767" w:rsidRPr="009F7767" w:rsidRDefault="000C1A53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C1A5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 Agency Report</w:t>
                      </w:r>
                      <w:r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41949AE" w14:textId="698E79AB" w:rsidR="000C1A53" w:rsidRPr="000C1A53" w:rsidRDefault="000C1A53" w:rsidP="000C1A53">
      <w:pPr>
        <w:tabs>
          <w:tab w:val="right" w:leader="dot" w:pos="6237"/>
        </w:tabs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>Diploma trainee name:  ……………………………………………</w:t>
      </w:r>
      <w:r>
        <w:rPr>
          <w:rFonts w:asciiTheme="minorHAnsi" w:hAnsiTheme="minorHAnsi" w:cstheme="minorHAnsi"/>
          <w:color w:val="3B3838" w:themeColor="background2" w:themeShade="40"/>
        </w:rPr>
        <w:t>.</w:t>
      </w:r>
      <w:r w:rsidRPr="000C1A53">
        <w:rPr>
          <w:rFonts w:asciiTheme="minorHAnsi" w:hAnsiTheme="minorHAnsi" w:cstheme="minorHAnsi"/>
          <w:color w:val="3B3838" w:themeColor="background2" w:themeShade="40"/>
        </w:rPr>
        <w:t>…..   Agency name: …………………………………………...</w:t>
      </w:r>
    </w:p>
    <w:p w14:paraId="392C96EA" w14:textId="55A29A11" w:rsidR="000C1A53" w:rsidRDefault="000C1A53" w:rsidP="000C1A53">
      <w:pPr>
        <w:tabs>
          <w:tab w:val="right" w:leader="dot" w:pos="6237"/>
        </w:tabs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 xml:space="preserve">Number of </w:t>
      </w:r>
      <w:r w:rsidR="00420009">
        <w:rPr>
          <w:rFonts w:asciiTheme="minorHAnsi" w:hAnsiTheme="minorHAnsi" w:cstheme="minorHAnsi"/>
          <w:color w:val="3B3838" w:themeColor="background2" w:themeShade="40"/>
        </w:rPr>
        <w:t xml:space="preserve">in-person </w:t>
      </w:r>
      <w:r w:rsidRPr="000C1A53">
        <w:rPr>
          <w:rFonts w:asciiTheme="minorHAnsi" w:hAnsiTheme="minorHAnsi" w:cstheme="minorHAnsi"/>
          <w:color w:val="3B3838" w:themeColor="background2" w:themeShade="40"/>
        </w:rPr>
        <w:t>client hours completed to date at this agency:   …………………………………</w:t>
      </w:r>
      <w:r w:rsidR="000B282C">
        <w:rPr>
          <w:rFonts w:asciiTheme="minorHAnsi" w:hAnsiTheme="minorHAnsi" w:cstheme="minorHAnsi"/>
          <w:color w:val="3B3838" w:themeColor="background2" w:themeShade="40"/>
        </w:rPr>
        <w:t>…………..</w:t>
      </w:r>
      <w:r w:rsidRPr="000C1A53">
        <w:rPr>
          <w:rFonts w:asciiTheme="minorHAnsi" w:hAnsiTheme="minorHAnsi" w:cstheme="minorHAnsi"/>
          <w:color w:val="3B3838" w:themeColor="background2" w:themeShade="40"/>
        </w:rPr>
        <w:t>……</w:t>
      </w:r>
    </w:p>
    <w:p w14:paraId="106952C0" w14:textId="52423DD7" w:rsidR="00420009" w:rsidRPr="000C1A53" w:rsidRDefault="00420009" w:rsidP="000C1A53">
      <w:pPr>
        <w:tabs>
          <w:tab w:val="right" w:leader="dot" w:pos="6237"/>
        </w:tabs>
        <w:spacing w:after="24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>Number of online/telep</w:t>
      </w:r>
      <w:r w:rsidR="0019340C">
        <w:rPr>
          <w:rFonts w:asciiTheme="minorHAnsi" w:hAnsiTheme="minorHAnsi" w:cstheme="minorHAnsi"/>
          <w:color w:val="3B3838" w:themeColor="background2" w:themeShade="40"/>
        </w:rPr>
        <w:t>hone client hours completed to date at this agency:………………………</w:t>
      </w:r>
      <w:r w:rsidR="00BB5ADA">
        <w:rPr>
          <w:rFonts w:asciiTheme="minorHAnsi" w:hAnsiTheme="minorHAnsi" w:cstheme="minorHAnsi"/>
          <w:color w:val="3B3838" w:themeColor="background2" w:themeShade="40"/>
        </w:rPr>
        <w:t>..</w:t>
      </w:r>
      <w:r w:rsidR="0019340C">
        <w:rPr>
          <w:rFonts w:asciiTheme="minorHAnsi" w:hAnsiTheme="minorHAnsi" w:cstheme="minorHAnsi"/>
          <w:color w:val="3B3838" w:themeColor="background2" w:themeShade="40"/>
        </w:rPr>
        <w:t>………………..</w:t>
      </w:r>
    </w:p>
    <w:p w14:paraId="7EA66EC3" w14:textId="77777777" w:rsidR="000C1A53" w:rsidRPr="000C1A53" w:rsidRDefault="000C1A53" w:rsidP="000C1A53">
      <w:pPr>
        <w:tabs>
          <w:tab w:val="left" w:leader="dot" w:pos="3969"/>
          <w:tab w:val="left" w:pos="4536"/>
          <w:tab w:val="right" w:leader="dot" w:pos="7797"/>
        </w:tabs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>Start date of placement: ….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  <w:t>……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  <w:t>End date of placement (if applicable): …………………………….</w:t>
      </w:r>
    </w:p>
    <w:p w14:paraId="51F43449" w14:textId="77777777" w:rsidR="000C1A53" w:rsidRPr="000C1A53" w:rsidRDefault="000C1A53" w:rsidP="000C1A53">
      <w:pPr>
        <w:tabs>
          <w:tab w:val="left" w:leader="dot" w:pos="4820"/>
          <w:tab w:val="left" w:pos="5245"/>
          <w:tab w:val="right" w:leader="dot" w:pos="10206"/>
        </w:tabs>
        <w:spacing w:after="36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 xml:space="preserve">Compiled by: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  <w:t xml:space="preserve">Position: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C1A53" w:rsidRPr="000C1A53" w14:paraId="6CC16FBA" w14:textId="77777777" w:rsidTr="000C1A53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086C1B1" w14:textId="77777777" w:rsidR="000C1A53" w:rsidRPr="000C1A53" w:rsidRDefault="000C1A53" w:rsidP="000C1A53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  <w:sz w:val="18"/>
                <w:szCs w:val="18"/>
              </w:rPr>
            </w:pPr>
            <w:r w:rsidRPr="000C1A53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Please comment on the trainee as a member of the agency team, working within the professional and ethical framework of the agency</w:t>
            </w:r>
          </w:p>
        </w:tc>
      </w:tr>
      <w:tr w:rsidR="000C1A53" w:rsidRPr="000C1A53" w14:paraId="2B37FC7C" w14:textId="77777777" w:rsidTr="000C1A53">
        <w:trPr>
          <w:cantSplit/>
          <w:trHeight w:val="1560"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53E816E6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well does the trainee understand and work within the agency’s legal framework including equal opportunities, safeguarding children, young people, vulnerable adults and anti-discriminatory policy?</w:t>
            </w:r>
          </w:p>
          <w:p w14:paraId="09C357CA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0B98E1" w14:textId="77777777" w:rsidR="000C1A53" w:rsidRDefault="000C1A53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DF8B660" w14:textId="77777777" w:rsidR="00432058" w:rsidRDefault="00432058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DA1ED38" w14:textId="4ED31FFC" w:rsidR="00432058" w:rsidRPr="000C1A53" w:rsidRDefault="00432058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How well does the trainee understand and work with</w:t>
            </w:r>
            <w:r w:rsidR="001B296D"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  <w:r w:rsidR="001B296D" w:rsidRPr="001B296D">
              <w:rPr>
                <w:rFonts w:asciiTheme="minorHAnsi" w:hAnsiTheme="minorHAnsi" w:cstheme="minorHAnsi"/>
                <w:color w:val="3B3838" w:themeColor="background2" w:themeShade="40"/>
              </w:rPr>
              <w:t>data protection legislation around use of online and digital technologies for working with clients and for storage of their data</w:t>
            </w:r>
            <w:r w:rsidR="001B296D">
              <w:rPr>
                <w:rFonts w:asciiTheme="minorHAnsi" w:hAnsiTheme="minorHAnsi" w:cstheme="minorHAnsi"/>
                <w:color w:val="3B3838" w:themeColor="background2" w:themeShade="40"/>
              </w:rPr>
              <w:t>?</w:t>
            </w:r>
          </w:p>
          <w:p w14:paraId="25F4C7EE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AA6C749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C1A53" w:rsidRPr="000C1A53" w14:paraId="3F8AAAF3" w14:textId="77777777" w:rsidTr="000C1A53">
        <w:trPr>
          <w:cantSplit/>
          <w:trHeight w:val="1560"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1DDDE708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well does the trainee’s record keeping reflect appropriate ethical, legal and professional practice as required by the agency?</w:t>
            </w:r>
          </w:p>
          <w:p w14:paraId="64F4EA68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2D18315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A9E744D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0BE0863E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2CFB5FDF" w14:textId="77777777" w:rsidTr="000C1A53">
        <w:trPr>
          <w:cantSplit/>
          <w:trHeight w:val="1560"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45CD0F7B" w14:textId="3628AF5B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well does the trainee make contracts and maintain boundaries (with clients) which are appropriate to the client group</w:t>
            </w:r>
            <w:r w:rsidR="00372D9B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, the </w:t>
            </w:r>
            <w:r w:rsidR="004D09C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medium being used (i.e. in-person/online/telephone)</w:t>
            </w: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 and professional practice?</w:t>
            </w:r>
          </w:p>
          <w:p w14:paraId="66D7CE67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001634C4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EF2F388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79758850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498B63AC" w14:textId="77777777" w:rsidTr="000C1A53">
        <w:trPr>
          <w:cantSplit/>
          <w:trHeight w:val="1560"/>
        </w:trPr>
        <w:tc>
          <w:tcPr>
            <w:tcW w:w="10065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4299BCC3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lastRenderedPageBreak/>
              <w:t>How well does the trainee understand how to use your agency’s methods of monitoring client outcomes (if appropriate)?</w:t>
            </w:r>
          </w:p>
          <w:p w14:paraId="1EEB5B02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460F3138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4FE014D9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28CAB10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0E8840E8" w14:textId="77777777" w:rsidTr="000C1A53">
        <w:trPr>
          <w:cantSplit/>
          <w:trHeight w:val="1560"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037B95AE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well does the trainee work as a member of the agency team? Please comment:</w:t>
            </w:r>
          </w:p>
          <w:p w14:paraId="3729DFAC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C768A72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4AAA23C3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7C2ABC57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5E04A2FD" w14:textId="77777777" w:rsidTr="000C1A53">
        <w:trPr>
          <w:cantSplit/>
          <w:trHeight w:val="1560"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1C2EBBF5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well does the trainee make appropriate use of clinical supervision to support ethical and safe practice, for risk assessment and referral?</w:t>
            </w:r>
          </w:p>
          <w:p w14:paraId="47ED57E8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77523811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83DEDBF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AD67EBE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41C92E5E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41A417FA" w14:textId="77777777" w:rsidTr="000C1A53">
        <w:trPr>
          <w:cantSplit/>
          <w:trHeight w:val="1560"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72EDB1C1" w14:textId="0F26000F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Please give your opinion on the trainee’s readiness to work as a professional counsellor within the context of an agency:</w:t>
            </w:r>
          </w:p>
          <w:p w14:paraId="23C91DE5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758C9981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DE9D65C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7ED161DB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0C1A53" w:rsidRPr="000C1A53" w14:paraId="70F4EBB0" w14:textId="77777777" w:rsidTr="000C1A53">
        <w:trPr>
          <w:cantSplit/>
          <w:trHeight w:val="932"/>
        </w:trPr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4F38B0C1" w14:textId="77777777" w:rsidR="000C1A53" w:rsidRPr="000C1A53" w:rsidRDefault="000C1A53" w:rsidP="000C1A53">
            <w:pPr>
              <w:spacing w:before="100" w:after="60"/>
              <w:ind w:left="-111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C1A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Any other comments?</w:t>
            </w:r>
          </w:p>
          <w:p w14:paraId="4CE1BB46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0ADA3A22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</w:tbl>
    <w:p w14:paraId="7F02A7C2" w14:textId="77777777" w:rsidR="000C1A53" w:rsidRPr="000C1A53" w:rsidRDefault="000C1A53" w:rsidP="000C1A53">
      <w:pPr>
        <w:tabs>
          <w:tab w:val="right" w:leader="dot" w:pos="5400"/>
          <w:tab w:val="left" w:pos="5760"/>
          <w:tab w:val="right" w:leader="dot" w:pos="8100"/>
        </w:tabs>
        <w:spacing w:before="360" w:after="12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 xml:space="preserve">Signed: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</w:p>
    <w:p w14:paraId="23EAC22D" w14:textId="77777777" w:rsidR="000C1A53" w:rsidRPr="000C1A53" w:rsidRDefault="000C1A53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p w14:paraId="00280634" w14:textId="256EF087" w:rsidR="000C1A53" w:rsidRDefault="000C1A53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  <w:r w:rsidRPr="000C1A53">
        <w:rPr>
          <w:rFonts w:asciiTheme="minorHAnsi" w:hAnsiTheme="minorHAnsi" w:cstheme="minorHAnsi"/>
          <w:color w:val="3B3838" w:themeColor="background2" w:themeShade="40"/>
        </w:rPr>
        <w:t xml:space="preserve">Trainee signature: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0C1A53">
        <w:rPr>
          <w:rFonts w:asciiTheme="minorHAnsi" w:hAnsiTheme="minorHAnsi" w:cstheme="minorHAnsi"/>
          <w:color w:val="3B3838" w:themeColor="background2" w:themeShade="40"/>
        </w:rPr>
        <w:tab/>
      </w:r>
    </w:p>
    <w:p w14:paraId="2C0E2052" w14:textId="34FAA2E3" w:rsidR="009A37CE" w:rsidRDefault="009A37CE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p w14:paraId="0E47A1AE" w14:textId="287C57FC" w:rsidR="009A37CE" w:rsidRPr="000C1A53" w:rsidRDefault="009A37CE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</w:rPr>
        <w:t>Tutor signature: ………………………………………………………….</w:t>
      </w:r>
      <w:r>
        <w:rPr>
          <w:rFonts w:asciiTheme="minorHAnsi" w:hAnsiTheme="minorHAnsi" w:cstheme="minorHAnsi"/>
          <w:color w:val="3B3838" w:themeColor="background2" w:themeShade="40"/>
        </w:rPr>
        <w:tab/>
      </w:r>
      <w:r>
        <w:rPr>
          <w:rFonts w:asciiTheme="minorHAnsi" w:hAnsiTheme="minorHAnsi" w:cstheme="minorHAnsi"/>
          <w:color w:val="3B3838" w:themeColor="background2" w:themeShade="40"/>
        </w:rPr>
        <w:tab/>
        <w:t>Date: ………………………….</w:t>
      </w:r>
    </w:p>
    <w:p w14:paraId="1A82A1CE" w14:textId="77777777" w:rsidR="000C1A53" w:rsidRPr="000C1A53" w:rsidRDefault="000C1A53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220" w:type="dxa"/>
        <w:tblInd w:w="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0C1A53" w:rsidRPr="000C1A53" w14:paraId="70D6CCB3" w14:textId="77777777" w:rsidTr="000C1A53">
        <w:trPr>
          <w:cantSplit/>
          <w:trHeight w:val="1560"/>
        </w:trPr>
        <w:tc>
          <w:tcPr>
            <w:tcW w:w="1022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086160F" w14:textId="77777777" w:rsidR="000C1A53" w:rsidRPr="000C1A53" w:rsidRDefault="000C1A53" w:rsidP="000C1A53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0C1A5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lastRenderedPageBreak/>
              <w:t>This report can provide evidence for the following units of CPCAB’s Level 4 Diploma in Therapeutic Counselling (TC-L4):</w:t>
            </w:r>
          </w:p>
          <w:p w14:paraId="53090476" w14:textId="77777777" w:rsidR="000C1A53" w:rsidRPr="000C1A53" w:rsidRDefault="000C1A53" w:rsidP="000C1A53">
            <w:pPr>
              <w:numPr>
                <w:ilvl w:val="0"/>
                <w:numId w:val="1"/>
              </w:numPr>
              <w:spacing w:before="100" w:after="60"/>
              <w:ind w:left="757" w:hanging="42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0C1A5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 xml:space="preserve">Working ethically, safely and professionally as a counsellor (Unit 1)     </w:t>
            </w:r>
          </w:p>
          <w:p w14:paraId="1BFD0C12" w14:textId="77777777" w:rsidR="000C1A53" w:rsidRPr="000C1A53" w:rsidRDefault="000C1A53" w:rsidP="000C1A53">
            <w:pPr>
              <w:numPr>
                <w:ilvl w:val="0"/>
                <w:numId w:val="1"/>
              </w:numPr>
              <w:spacing w:before="100" w:after="60"/>
              <w:ind w:left="757" w:hanging="42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0C1A5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 xml:space="preserve">Working within a user-centred approach to counselling (Unit 4)                 </w:t>
            </w:r>
          </w:p>
          <w:p w14:paraId="55C4C2EA" w14:textId="77777777" w:rsidR="000C1A53" w:rsidRPr="000C1A53" w:rsidRDefault="000C1A53" w:rsidP="000C1A53">
            <w:pPr>
              <w:numPr>
                <w:ilvl w:val="0"/>
                <w:numId w:val="1"/>
              </w:numPr>
              <w:spacing w:before="100" w:after="60"/>
              <w:ind w:left="757" w:hanging="42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0C1A5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Working within a coherent framework of counselling theory and skills (Unit 6)</w:t>
            </w:r>
          </w:p>
          <w:p w14:paraId="78766392" w14:textId="77777777" w:rsidR="000C1A53" w:rsidRPr="000C1A53" w:rsidRDefault="000C1A53" w:rsidP="000C1A53">
            <w:pPr>
              <w:numPr>
                <w:ilvl w:val="0"/>
                <w:numId w:val="1"/>
              </w:numPr>
              <w:spacing w:before="100" w:after="60"/>
              <w:ind w:left="757" w:hanging="425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0C1A5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Working self-reflectively as a counsellor (Unit 7)</w:t>
            </w:r>
          </w:p>
        </w:tc>
      </w:tr>
    </w:tbl>
    <w:p w14:paraId="7B77E82F" w14:textId="77777777" w:rsidR="000C1A53" w:rsidRPr="000C1A53" w:rsidRDefault="000C1A53" w:rsidP="000C1A53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77777777" w:rsidR="006A57CD" w:rsidRPr="000C1A53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0C1A53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62FD" w14:textId="77777777" w:rsidR="00894E80" w:rsidRDefault="00894E80" w:rsidP="0040055F">
      <w:r>
        <w:separator/>
      </w:r>
    </w:p>
  </w:endnote>
  <w:endnote w:type="continuationSeparator" w:id="0">
    <w:p w14:paraId="21F34137" w14:textId="77777777" w:rsidR="00894E80" w:rsidRDefault="00894E80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9400D" w14:textId="77777777" w:rsidR="00894E80" w:rsidRDefault="00894E80" w:rsidP="0040055F">
      <w:r>
        <w:separator/>
      </w:r>
    </w:p>
  </w:footnote>
  <w:footnote w:type="continuationSeparator" w:id="0">
    <w:p w14:paraId="68DFBDE6" w14:textId="77777777" w:rsidR="00894E80" w:rsidRDefault="00894E80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F05E0"/>
    <w:multiLevelType w:val="hybridMultilevel"/>
    <w:tmpl w:val="1BB8B23C"/>
    <w:lvl w:ilvl="0" w:tplc="1DDCFB8E">
      <w:start w:val="1"/>
      <w:numFmt w:val="bullet"/>
      <w:lvlText w:val="»"/>
      <w:lvlJc w:val="left"/>
      <w:pPr>
        <w:tabs>
          <w:tab w:val="num" w:pos="-264"/>
        </w:tabs>
        <w:ind w:left="473" w:hanging="113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15195"/>
    <w:rsid w:val="000B282C"/>
    <w:rsid w:val="000C1A53"/>
    <w:rsid w:val="001131E9"/>
    <w:rsid w:val="001513A2"/>
    <w:rsid w:val="0019340C"/>
    <w:rsid w:val="001A4D1B"/>
    <w:rsid w:val="001B296D"/>
    <w:rsid w:val="00207A9F"/>
    <w:rsid w:val="002F4B34"/>
    <w:rsid w:val="00324875"/>
    <w:rsid w:val="00372D9B"/>
    <w:rsid w:val="0040055F"/>
    <w:rsid w:val="00420009"/>
    <w:rsid w:val="00432058"/>
    <w:rsid w:val="004D09C9"/>
    <w:rsid w:val="005F5AB3"/>
    <w:rsid w:val="00656EED"/>
    <w:rsid w:val="00694425"/>
    <w:rsid w:val="006A57CD"/>
    <w:rsid w:val="006A6344"/>
    <w:rsid w:val="00781384"/>
    <w:rsid w:val="00894E80"/>
    <w:rsid w:val="009A37CE"/>
    <w:rsid w:val="009F7767"/>
    <w:rsid w:val="00A67642"/>
    <w:rsid w:val="00AD7341"/>
    <w:rsid w:val="00B04187"/>
    <w:rsid w:val="00BA1DB8"/>
    <w:rsid w:val="00BB5ADA"/>
    <w:rsid w:val="00CC5FAB"/>
    <w:rsid w:val="00EA73C4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CE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324875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56413-28F4-485E-8A33-B8B9BAC9857C}"/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Agency Report</dc:title>
  <dc:subject/>
  <dc:creator>Jackie Rice</dc:creator>
  <cp:keywords/>
  <dc:description/>
  <cp:lastModifiedBy>Jackie Rice</cp:lastModifiedBy>
  <cp:revision>2</cp:revision>
  <cp:lastPrinted>2020-07-06T10:39:00Z</cp:lastPrinted>
  <dcterms:created xsi:type="dcterms:W3CDTF">2022-09-05T14:54:00Z</dcterms:created>
  <dcterms:modified xsi:type="dcterms:W3CDTF">2022-09-05T14:54:00Z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